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435"/>
        <w:gridCol w:w="6434"/>
        <w:gridCol w:w="1481"/>
      </w:tblGrid>
      <w:tr w:rsidR="00BB35A9" w:rsidRPr="00BB35A9" w14:paraId="287F4C91" w14:textId="77777777" w:rsidTr="002C409D">
        <w:trPr>
          <w:trHeight w:val="1250"/>
        </w:trPr>
        <w:tc>
          <w:tcPr>
            <w:tcW w:w="1435" w:type="dxa"/>
            <w:noWrap/>
            <w:vAlign w:val="center"/>
            <w:hideMark/>
          </w:tcPr>
          <w:p w14:paraId="5378EEDE" w14:textId="77777777" w:rsidR="00BB35A9" w:rsidRDefault="002C409D" w:rsidP="00BB35A9">
            <w:pPr>
              <w:jc w:val="center"/>
              <w:rPr>
                <w:b/>
                <w:bCs/>
              </w:rPr>
            </w:pPr>
            <w:r>
              <w:rPr>
                <w:b/>
                <w:bCs/>
              </w:rPr>
              <w:t>Status</w:t>
            </w:r>
          </w:p>
          <w:p w14:paraId="23759591" w14:textId="77777777" w:rsidR="002C409D" w:rsidRDefault="002C409D" w:rsidP="00BB35A9">
            <w:pPr>
              <w:jc w:val="center"/>
              <w:rPr>
                <w:b/>
                <w:bCs/>
              </w:rPr>
            </w:pPr>
            <w:r>
              <w:rPr>
                <w:b/>
                <w:bCs/>
              </w:rPr>
              <w:t>(Complete/</w:t>
            </w:r>
          </w:p>
          <w:p w14:paraId="0C9E5E98" w14:textId="51256A8D" w:rsidR="002C409D" w:rsidRPr="00BB35A9" w:rsidRDefault="002C409D" w:rsidP="00BB35A9">
            <w:pPr>
              <w:jc w:val="center"/>
              <w:rPr>
                <w:b/>
                <w:bCs/>
              </w:rPr>
            </w:pPr>
            <w:r>
              <w:rPr>
                <w:b/>
                <w:bCs/>
              </w:rPr>
              <w:t>Incomplete)</w:t>
            </w:r>
          </w:p>
        </w:tc>
        <w:tc>
          <w:tcPr>
            <w:tcW w:w="6434" w:type="dxa"/>
            <w:noWrap/>
            <w:vAlign w:val="center"/>
            <w:hideMark/>
          </w:tcPr>
          <w:p w14:paraId="329F9468" w14:textId="77777777" w:rsidR="00BB35A9" w:rsidRPr="00BB35A9" w:rsidRDefault="00BB35A9" w:rsidP="00BB35A9">
            <w:pPr>
              <w:jc w:val="center"/>
              <w:rPr>
                <w:b/>
                <w:bCs/>
              </w:rPr>
            </w:pPr>
            <w:r w:rsidRPr="00BB35A9">
              <w:rPr>
                <w:b/>
                <w:bCs/>
              </w:rPr>
              <w:t>Name</w:t>
            </w:r>
          </w:p>
        </w:tc>
        <w:tc>
          <w:tcPr>
            <w:tcW w:w="1481" w:type="dxa"/>
            <w:vAlign w:val="center"/>
            <w:hideMark/>
          </w:tcPr>
          <w:p w14:paraId="2F0D338C" w14:textId="77777777" w:rsidR="00BB35A9" w:rsidRPr="00BB35A9" w:rsidRDefault="00BB35A9" w:rsidP="00BB35A9">
            <w:pPr>
              <w:jc w:val="center"/>
              <w:rPr>
                <w:b/>
                <w:bCs/>
              </w:rPr>
            </w:pPr>
            <w:r w:rsidRPr="00BB35A9">
              <w:rPr>
                <w:b/>
                <w:bCs/>
              </w:rPr>
              <w:t>Needed to Complete Application</w:t>
            </w:r>
          </w:p>
        </w:tc>
      </w:tr>
      <w:tr w:rsidR="00BB35A9" w:rsidRPr="00BB35A9" w14:paraId="4B29404C" w14:textId="77777777" w:rsidTr="002C409D">
        <w:trPr>
          <w:trHeight w:val="800"/>
        </w:trPr>
        <w:tc>
          <w:tcPr>
            <w:tcW w:w="1435" w:type="dxa"/>
            <w:noWrap/>
            <w:hideMark/>
          </w:tcPr>
          <w:p w14:paraId="36A90DD3" w14:textId="77777777" w:rsidR="00BB35A9" w:rsidRPr="00BB35A9" w:rsidRDefault="00BB35A9" w:rsidP="00BB35A9">
            <w:r w:rsidRPr="00BB35A9">
              <w:t> </w:t>
            </w:r>
          </w:p>
        </w:tc>
        <w:tc>
          <w:tcPr>
            <w:tcW w:w="6434" w:type="dxa"/>
            <w:hideMark/>
          </w:tcPr>
          <w:p w14:paraId="0E842582" w14:textId="0DC2F1BF" w:rsidR="00BB35A9" w:rsidRPr="00BB35A9" w:rsidRDefault="00BB35A9">
            <w:r w:rsidRPr="00BB35A9">
              <w:t>Project Location Map</w:t>
            </w:r>
            <w:r w:rsidR="00C6744E">
              <w:t>.</w:t>
            </w:r>
          </w:p>
        </w:tc>
        <w:tc>
          <w:tcPr>
            <w:tcW w:w="1481" w:type="dxa"/>
            <w:noWrap/>
            <w:hideMark/>
          </w:tcPr>
          <w:p w14:paraId="7E9F9522" w14:textId="39D8A535" w:rsidR="00BB35A9" w:rsidRPr="00BB35A9" w:rsidRDefault="00BB35A9" w:rsidP="00BB35A9">
            <w:r w:rsidRPr="00BB35A9">
              <w:t>Required</w:t>
            </w:r>
            <w:r w:rsidR="00B125C0">
              <w:t xml:space="preserve"> Document</w:t>
            </w:r>
          </w:p>
        </w:tc>
      </w:tr>
      <w:tr w:rsidR="00BB35A9" w:rsidRPr="00BB35A9" w14:paraId="33BC750A" w14:textId="77777777" w:rsidTr="002C409D">
        <w:trPr>
          <w:trHeight w:val="800"/>
        </w:trPr>
        <w:tc>
          <w:tcPr>
            <w:tcW w:w="1435" w:type="dxa"/>
            <w:noWrap/>
            <w:hideMark/>
          </w:tcPr>
          <w:p w14:paraId="089482B2" w14:textId="77777777" w:rsidR="00BB35A9" w:rsidRPr="00BB35A9" w:rsidRDefault="00BB35A9" w:rsidP="00BB35A9">
            <w:r w:rsidRPr="00BB35A9">
              <w:t> </w:t>
            </w:r>
          </w:p>
        </w:tc>
        <w:tc>
          <w:tcPr>
            <w:tcW w:w="6434" w:type="dxa"/>
            <w:hideMark/>
          </w:tcPr>
          <w:p w14:paraId="4466AD65" w14:textId="4F29ED18" w:rsidR="00BB35A9" w:rsidRPr="00BB35A9" w:rsidRDefault="00BB35A9">
            <w:r w:rsidRPr="00BB35A9">
              <w:t>Existing</w:t>
            </w:r>
            <w:r w:rsidR="00B125C0">
              <w:t xml:space="preserve"> &amp;</w:t>
            </w:r>
            <w:r w:rsidR="00B125C0" w:rsidRPr="00BB35A9">
              <w:t xml:space="preserve"> </w:t>
            </w:r>
            <w:r w:rsidR="00B125C0">
              <w:t>p</w:t>
            </w:r>
            <w:r w:rsidR="00B125C0" w:rsidRPr="00BB35A9">
              <w:t>roposed</w:t>
            </w:r>
            <w:r w:rsidRPr="00BB35A9">
              <w:t xml:space="preserve"> typical section(s) for this project.</w:t>
            </w:r>
          </w:p>
        </w:tc>
        <w:tc>
          <w:tcPr>
            <w:tcW w:w="1481" w:type="dxa"/>
            <w:noWrap/>
            <w:hideMark/>
          </w:tcPr>
          <w:p w14:paraId="3216E784" w14:textId="4B3D72D1" w:rsidR="00BB35A9" w:rsidRPr="00BB35A9" w:rsidRDefault="00BB35A9" w:rsidP="00BB35A9">
            <w:r w:rsidRPr="00BB35A9">
              <w:t>Required</w:t>
            </w:r>
            <w:r w:rsidR="00B125C0">
              <w:t xml:space="preserve"> Document</w:t>
            </w:r>
          </w:p>
        </w:tc>
      </w:tr>
      <w:tr w:rsidR="00BB35A9" w:rsidRPr="00BB35A9" w14:paraId="6AF50A41" w14:textId="77777777" w:rsidTr="002C409D">
        <w:trPr>
          <w:trHeight w:val="800"/>
        </w:trPr>
        <w:tc>
          <w:tcPr>
            <w:tcW w:w="1435" w:type="dxa"/>
            <w:noWrap/>
            <w:hideMark/>
          </w:tcPr>
          <w:p w14:paraId="50A88799" w14:textId="77777777" w:rsidR="00BB35A9" w:rsidRPr="00BB35A9" w:rsidRDefault="00BB35A9" w:rsidP="00BB35A9">
            <w:r w:rsidRPr="00BB35A9">
              <w:t> </w:t>
            </w:r>
          </w:p>
        </w:tc>
        <w:tc>
          <w:tcPr>
            <w:tcW w:w="6434" w:type="dxa"/>
            <w:hideMark/>
          </w:tcPr>
          <w:p w14:paraId="6C66C71B" w14:textId="26A11C2F" w:rsidR="00BB35A9" w:rsidRPr="00BB35A9" w:rsidRDefault="00BB35A9">
            <w:r w:rsidRPr="00BB35A9">
              <w:t>Detailed scope for the proposed project</w:t>
            </w:r>
            <w:r w:rsidR="00C6744E">
              <w:t xml:space="preserve"> </w:t>
            </w:r>
            <w:r w:rsidRPr="00BB35A9">
              <w:t>(including specific improvements/elements)</w:t>
            </w:r>
            <w:r w:rsidR="00C6744E">
              <w:t>.</w:t>
            </w:r>
          </w:p>
        </w:tc>
        <w:tc>
          <w:tcPr>
            <w:tcW w:w="1481" w:type="dxa"/>
            <w:noWrap/>
            <w:hideMark/>
          </w:tcPr>
          <w:p w14:paraId="3DF13E6F" w14:textId="77777777" w:rsidR="00BB35A9" w:rsidRPr="00BB35A9" w:rsidRDefault="00BB35A9" w:rsidP="00BB35A9">
            <w:r w:rsidRPr="00BB35A9">
              <w:t>Required</w:t>
            </w:r>
          </w:p>
        </w:tc>
      </w:tr>
      <w:tr w:rsidR="00BB35A9" w:rsidRPr="00BB35A9" w14:paraId="78E1A89E" w14:textId="77777777" w:rsidTr="002C409D">
        <w:trPr>
          <w:trHeight w:val="800"/>
        </w:trPr>
        <w:tc>
          <w:tcPr>
            <w:tcW w:w="1435" w:type="dxa"/>
            <w:noWrap/>
            <w:hideMark/>
          </w:tcPr>
          <w:p w14:paraId="559748F6" w14:textId="77777777" w:rsidR="00BB35A9" w:rsidRPr="00BB35A9" w:rsidRDefault="00BB35A9" w:rsidP="00BB35A9">
            <w:r w:rsidRPr="00BB35A9">
              <w:t> </w:t>
            </w:r>
          </w:p>
        </w:tc>
        <w:tc>
          <w:tcPr>
            <w:tcW w:w="6434" w:type="dxa"/>
            <w:hideMark/>
          </w:tcPr>
          <w:p w14:paraId="27D6EE32" w14:textId="25358E49" w:rsidR="00BB35A9" w:rsidRPr="00BB35A9" w:rsidRDefault="00BB35A9">
            <w:r w:rsidRPr="00BB35A9">
              <w:t>Map(s) denoting the Right-of-Way for the project</w:t>
            </w:r>
            <w:r w:rsidR="004135C4">
              <w:t xml:space="preserve"> </w:t>
            </w:r>
            <w:r w:rsidR="004135C4">
              <w:rPr>
                <w:rFonts w:ascii="Calibri" w:eastAsia="Times New Roman" w:hAnsi="Calibri" w:cs="Calibri"/>
                <w:color w:val="000000"/>
              </w:rPr>
              <w:t>(Right-of-Way map, Plat, Survey)</w:t>
            </w:r>
            <w:r w:rsidR="00C6744E">
              <w:rPr>
                <w:rFonts w:ascii="Calibri" w:eastAsia="Times New Roman" w:hAnsi="Calibri" w:cs="Calibri"/>
                <w:color w:val="000000"/>
              </w:rPr>
              <w:t xml:space="preserve">. </w:t>
            </w:r>
            <w:r w:rsidR="00C6744E" w:rsidRPr="00C6744E">
              <w:rPr>
                <w:rFonts w:ascii="Calibri" w:eastAsia="Times New Roman" w:hAnsi="Calibri" w:cs="Calibri"/>
                <w:i/>
                <w:iCs/>
                <w:color w:val="000000"/>
              </w:rPr>
              <w:t>BCPA maps are not sufficient.</w:t>
            </w:r>
          </w:p>
        </w:tc>
        <w:tc>
          <w:tcPr>
            <w:tcW w:w="1481" w:type="dxa"/>
            <w:noWrap/>
            <w:hideMark/>
          </w:tcPr>
          <w:p w14:paraId="7B7CAC0F" w14:textId="5E3E5747" w:rsidR="00BB35A9" w:rsidRPr="00BB35A9" w:rsidRDefault="00BB35A9" w:rsidP="00BB35A9">
            <w:r w:rsidRPr="00BB35A9">
              <w:t>Required</w:t>
            </w:r>
            <w:r w:rsidR="00B125C0">
              <w:t xml:space="preserve"> Document</w:t>
            </w:r>
          </w:p>
        </w:tc>
      </w:tr>
      <w:tr w:rsidR="00BB35A9" w:rsidRPr="00BB35A9" w14:paraId="717BBD67" w14:textId="77777777" w:rsidTr="002C409D">
        <w:trPr>
          <w:trHeight w:val="800"/>
        </w:trPr>
        <w:tc>
          <w:tcPr>
            <w:tcW w:w="1435" w:type="dxa"/>
            <w:noWrap/>
            <w:hideMark/>
          </w:tcPr>
          <w:p w14:paraId="040EA844" w14:textId="77777777" w:rsidR="00BB35A9" w:rsidRPr="00BB35A9" w:rsidRDefault="00BB35A9" w:rsidP="00BB35A9">
            <w:r w:rsidRPr="00BB35A9">
              <w:t> </w:t>
            </w:r>
          </w:p>
        </w:tc>
        <w:tc>
          <w:tcPr>
            <w:tcW w:w="6434" w:type="dxa"/>
            <w:hideMark/>
          </w:tcPr>
          <w:p w14:paraId="4159FDB6" w14:textId="2A0E7599" w:rsidR="00BB35A9" w:rsidRPr="00BB35A9" w:rsidRDefault="00BB35A9">
            <w:r w:rsidRPr="00BB35A9">
              <w:t>Resolution from the applicant's governing board approving the specific project</w:t>
            </w:r>
            <w:r w:rsidR="002C409D">
              <w:t xml:space="preserve"> which includes a commitment to O&amp;M (Resolution language template located on the </w:t>
            </w:r>
            <w:hyperlink r:id="rId8" w:history="1">
              <w:r w:rsidR="002C409D" w:rsidRPr="00C6744E">
                <w:rPr>
                  <w:rStyle w:val="Hyperlink"/>
                </w:rPr>
                <w:t>Application Information page</w:t>
              </w:r>
            </w:hyperlink>
            <w:r w:rsidR="002C409D">
              <w:t>).</w:t>
            </w:r>
          </w:p>
        </w:tc>
        <w:tc>
          <w:tcPr>
            <w:tcW w:w="1481" w:type="dxa"/>
            <w:noWrap/>
            <w:hideMark/>
          </w:tcPr>
          <w:p w14:paraId="6031B073" w14:textId="77777777" w:rsidR="00BB35A9" w:rsidRDefault="00BB35A9" w:rsidP="00BB35A9">
            <w:r w:rsidRPr="00BB35A9">
              <w:t>Required</w:t>
            </w:r>
          </w:p>
          <w:p w14:paraId="3467141F" w14:textId="4FAC88FE" w:rsidR="00B125C0" w:rsidRPr="00BB35A9" w:rsidRDefault="00B125C0" w:rsidP="00BB35A9">
            <w:r>
              <w:t>Document</w:t>
            </w:r>
          </w:p>
        </w:tc>
      </w:tr>
      <w:tr w:rsidR="00BB35A9" w:rsidRPr="00BB35A9" w14:paraId="56EAF0A9" w14:textId="77777777" w:rsidTr="002C409D">
        <w:trPr>
          <w:trHeight w:val="800"/>
        </w:trPr>
        <w:tc>
          <w:tcPr>
            <w:tcW w:w="1435" w:type="dxa"/>
            <w:noWrap/>
            <w:hideMark/>
          </w:tcPr>
          <w:p w14:paraId="331E17F2" w14:textId="77777777" w:rsidR="00BB35A9" w:rsidRPr="00BB35A9" w:rsidRDefault="00BB35A9" w:rsidP="00BB35A9">
            <w:r w:rsidRPr="00BB35A9">
              <w:t> </w:t>
            </w:r>
          </w:p>
        </w:tc>
        <w:tc>
          <w:tcPr>
            <w:tcW w:w="6434" w:type="dxa"/>
            <w:hideMark/>
          </w:tcPr>
          <w:p w14:paraId="24897EC0" w14:textId="35256E13" w:rsidR="00BB35A9" w:rsidRPr="00BB35A9" w:rsidRDefault="00BB35A9">
            <w:r w:rsidRPr="00BB35A9">
              <w:t>Resolution from the governing board that has ownership of the associated right-of-way where the project is proposed</w:t>
            </w:r>
            <w:r w:rsidR="004135C4">
              <w:t xml:space="preserve"> approving the specific project</w:t>
            </w:r>
            <w:r w:rsidR="00516BCE">
              <w:t xml:space="preserve"> and</w:t>
            </w:r>
            <w:r w:rsidR="00516BCE">
              <w:t xml:space="preserve"> commit</w:t>
            </w:r>
            <w:r w:rsidR="00516BCE">
              <w:t xml:space="preserve">s </w:t>
            </w:r>
            <w:r w:rsidR="00516BCE">
              <w:t>to O&amp;M</w:t>
            </w:r>
            <w:r w:rsidR="004135C4">
              <w:t xml:space="preserve"> </w:t>
            </w:r>
            <w:r w:rsidR="004135C4">
              <w:rPr>
                <w:rFonts w:ascii="Calibri" w:eastAsia="Times New Roman" w:hAnsi="Calibri" w:cs="Calibri"/>
                <w:color w:val="000000"/>
              </w:rPr>
              <w:t>(</w:t>
            </w:r>
            <w:r w:rsidR="00C6744E">
              <w:rPr>
                <w:rFonts w:ascii="Calibri" w:eastAsia="Times New Roman" w:hAnsi="Calibri" w:cs="Calibri"/>
                <w:color w:val="000000"/>
              </w:rPr>
              <w:t>if the applicant is not the ROW owner</w:t>
            </w:r>
            <w:r w:rsidR="00516BCE">
              <w:rPr>
                <w:rFonts w:ascii="Calibri" w:eastAsia="Times New Roman" w:hAnsi="Calibri" w:cs="Calibri"/>
                <w:color w:val="000000"/>
              </w:rPr>
              <w:t xml:space="preserve"> &amp; if the applicant is not committing to O&amp;M</w:t>
            </w:r>
            <w:r w:rsidR="004135C4">
              <w:rPr>
                <w:rFonts w:ascii="Calibri" w:eastAsia="Times New Roman" w:hAnsi="Calibri" w:cs="Calibri"/>
                <w:color w:val="000000"/>
              </w:rPr>
              <w:t>)</w:t>
            </w:r>
            <w:r w:rsidR="004135C4" w:rsidRPr="00170DF1">
              <w:rPr>
                <w:rFonts w:ascii="Calibri" w:eastAsia="Times New Roman" w:hAnsi="Calibri" w:cs="Calibri"/>
                <w:color w:val="000000"/>
              </w:rPr>
              <w:t>.</w:t>
            </w:r>
          </w:p>
        </w:tc>
        <w:tc>
          <w:tcPr>
            <w:tcW w:w="1481" w:type="dxa"/>
            <w:noWrap/>
            <w:hideMark/>
          </w:tcPr>
          <w:p w14:paraId="49D04B70" w14:textId="6573E469" w:rsidR="00B125C0" w:rsidRPr="00BB35A9" w:rsidRDefault="002C409D" w:rsidP="00BB35A9">
            <w:r>
              <w:t>If Applicable</w:t>
            </w:r>
          </w:p>
        </w:tc>
      </w:tr>
      <w:tr w:rsidR="00BB35A9" w:rsidRPr="00BB35A9" w14:paraId="6E1DAF73" w14:textId="77777777" w:rsidTr="002C409D">
        <w:trPr>
          <w:trHeight w:val="800"/>
        </w:trPr>
        <w:tc>
          <w:tcPr>
            <w:tcW w:w="1435" w:type="dxa"/>
            <w:noWrap/>
            <w:hideMark/>
          </w:tcPr>
          <w:p w14:paraId="0E1F6F98" w14:textId="77777777" w:rsidR="00BB35A9" w:rsidRPr="00BB35A9" w:rsidRDefault="00BB35A9" w:rsidP="00BB35A9">
            <w:r w:rsidRPr="00BB35A9">
              <w:t> </w:t>
            </w:r>
          </w:p>
        </w:tc>
        <w:tc>
          <w:tcPr>
            <w:tcW w:w="6434" w:type="dxa"/>
            <w:hideMark/>
          </w:tcPr>
          <w:p w14:paraId="6708D8C8" w14:textId="07C2462D" w:rsidR="00BB35A9" w:rsidRPr="00BB35A9" w:rsidRDefault="002C409D">
            <w:r>
              <w:t>Resolution from partner agency if submitting a joint application</w:t>
            </w:r>
            <w:r>
              <w:t xml:space="preserve"> (</w:t>
            </w:r>
            <w:r>
              <w:t xml:space="preserve">Resolution language template located on the </w:t>
            </w:r>
            <w:hyperlink r:id="rId9" w:history="1">
              <w:r w:rsidRPr="00C6744E">
                <w:rPr>
                  <w:rStyle w:val="Hyperlink"/>
                </w:rPr>
                <w:t>Application Information page</w:t>
              </w:r>
            </w:hyperlink>
            <w:r>
              <w:t>).</w:t>
            </w:r>
          </w:p>
        </w:tc>
        <w:tc>
          <w:tcPr>
            <w:tcW w:w="1481" w:type="dxa"/>
            <w:noWrap/>
            <w:hideMark/>
          </w:tcPr>
          <w:p w14:paraId="59716432" w14:textId="662595C1" w:rsidR="00B125C0" w:rsidRPr="00BB35A9" w:rsidRDefault="002C409D" w:rsidP="00BB35A9">
            <w:r>
              <w:t>If Applicable</w:t>
            </w:r>
          </w:p>
        </w:tc>
      </w:tr>
      <w:tr w:rsidR="00BB35A9" w:rsidRPr="00BB35A9" w14:paraId="4048D57D" w14:textId="77777777" w:rsidTr="002C409D">
        <w:trPr>
          <w:trHeight w:val="800"/>
        </w:trPr>
        <w:tc>
          <w:tcPr>
            <w:tcW w:w="1435" w:type="dxa"/>
            <w:noWrap/>
            <w:hideMark/>
          </w:tcPr>
          <w:p w14:paraId="03E0AE17" w14:textId="77777777" w:rsidR="00BB35A9" w:rsidRPr="00BB35A9" w:rsidRDefault="00BB35A9" w:rsidP="00BB35A9">
            <w:r w:rsidRPr="00BB35A9">
              <w:t> </w:t>
            </w:r>
          </w:p>
        </w:tc>
        <w:tc>
          <w:tcPr>
            <w:tcW w:w="6434" w:type="dxa"/>
            <w:hideMark/>
          </w:tcPr>
          <w:p w14:paraId="5D835DA1" w14:textId="46A19963" w:rsidR="00BB35A9" w:rsidRPr="00BB35A9" w:rsidRDefault="00BB35A9">
            <w:r w:rsidRPr="00BB35A9">
              <w:t>Detailed public support (how community support for the project was gathered and evaluated, including consideration from Title VI and Environmental Justice populations)</w:t>
            </w:r>
          </w:p>
        </w:tc>
        <w:tc>
          <w:tcPr>
            <w:tcW w:w="1481" w:type="dxa"/>
            <w:noWrap/>
            <w:hideMark/>
          </w:tcPr>
          <w:p w14:paraId="13ABC8F3" w14:textId="4B467AB2" w:rsidR="00BB35A9" w:rsidRPr="00BB35A9" w:rsidRDefault="00BB35A9" w:rsidP="00BB35A9">
            <w:r w:rsidRPr="00BB35A9">
              <w:t>Required</w:t>
            </w:r>
            <w:r w:rsidR="00B125C0">
              <w:t xml:space="preserve"> Document</w:t>
            </w:r>
          </w:p>
        </w:tc>
      </w:tr>
      <w:tr w:rsidR="00BB35A9" w:rsidRPr="00BB35A9" w14:paraId="03DF13C2" w14:textId="77777777" w:rsidTr="002C409D">
        <w:trPr>
          <w:trHeight w:val="800"/>
        </w:trPr>
        <w:tc>
          <w:tcPr>
            <w:tcW w:w="1435" w:type="dxa"/>
            <w:noWrap/>
            <w:hideMark/>
          </w:tcPr>
          <w:p w14:paraId="4532F3A0" w14:textId="77777777" w:rsidR="00BB35A9" w:rsidRPr="00BB35A9" w:rsidRDefault="00BB35A9" w:rsidP="00BB35A9">
            <w:r w:rsidRPr="00BB35A9">
              <w:t> </w:t>
            </w:r>
          </w:p>
        </w:tc>
        <w:tc>
          <w:tcPr>
            <w:tcW w:w="6434" w:type="dxa"/>
            <w:hideMark/>
          </w:tcPr>
          <w:p w14:paraId="4EB92B73" w14:textId="6356AA83" w:rsidR="00BB35A9" w:rsidRPr="00BB35A9" w:rsidRDefault="00BB35A9">
            <w:r w:rsidRPr="00BB35A9">
              <w:t>Completed FDOT Cost Estimate Form</w:t>
            </w:r>
            <w:r w:rsidR="00C6744E">
              <w:t xml:space="preserve"> (download zip folder from the </w:t>
            </w:r>
            <w:hyperlink r:id="rId10" w:history="1">
              <w:r w:rsidR="00C6744E" w:rsidRPr="00C6744E">
                <w:rPr>
                  <w:rStyle w:val="Hyperlink"/>
                </w:rPr>
                <w:t>Application Information page</w:t>
              </w:r>
            </w:hyperlink>
            <w:r w:rsidR="00C6744E">
              <w:t>)</w:t>
            </w:r>
            <w:r w:rsidR="00516BCE">
              <w:t xml:space="preserve">. </w:t>
            </w:r>
            <w:r w:rsidR="00516BCE" w:rsidRPr="00516BCE">
              <w:rPr>
                <w:i/>
                <w:iCs/>
              </w:rPr>
              <w:t>Recommend cost estimates are inflated to 9 years out.</w:t>
            </w:r>
          </w:p>
        </w:tc>
        <w:tc>
          <w:tcPr>
            <w:tcW w:w="1481" w:type="dxa"/>
            <w:noWrap/>
            <w:hideMark/>
          </w:tcPr>
          <w:p w14:paraId="30C4AAF4" w14:textId="446F7C9A" w:rsidR="00BB35A9" w:rsidRPr="00BB35A9" w:rsidRDefault="00BB35A9" w:rsidP="00BB35A9">
            <w:r w:rsidRPr="00BB35A9">
              <w:t>Required</w:t>
            </w:r>
            <w:r w:rsidR="00B125C0">
              <w:t xml:space="preserve"> Document</w:t>
            </w:r>
          </w:p>
        </w:tc>
      </w:tr>
      <w:tr w:rsidR="00764D3D" w:rsidRPr="00BB35A9" w14:paraId="478265E1" w14:textId="77777777" w:rsidTr="002C409D">
        <w:trPr>
          <w:trHeight w:val="800"/>
        </w:trPr>
        <w:tc>
          <w:tcPr>
            <w:tcW w:w="1435" w:type="dxa"/>
            <w:noWrap/>
          </w:tcPr>
          <w:p w14:paraId="06BEE5A4" w14:textId="77777777" w:rsidR="00764D3D" w:rsidRPr="00BB35A9" w:rsidRDefault="00764D3D" w:rsidP="00BB35A9"/>
        </w:tc>
        <w:tc>
          <w:tcPr>
            <w:tcW w:w="6434" w:type="dxa"/>
          </w:tcPr>
          <w:p w14:paraId="647C73EE" w14:textId="2EE99C66" w:rsidR="00764D3D" w:rsidRPr="00BB35A9" w:rsidRDefault="00764D3D">
            <w:r>
              <w:t xml:space="preserve">Completed </w:t>
            </w:r>
            <w:hyperlink r:id="rId11" w:history="1">
              <w:r w:rsidRPr="00C6744E">
                <w:rPr>
                  <w:rStyle w:val="Hyperlink"/>
                </w:rPr>
                <w:t>FDOT Transportation Alternatives Set-Aside Program Funding Application</w:t>
              </w:r>
            </w:hyperlink>
          </w:p>
        </w:tc>
        <w:tc>
          <w:tcPr>
            <w:tcW w:w="1481" w:type="dxa"/>
            <w:noWrap/>
          </w:tcPr>
          <w:p w14:paraId="157869E0" w14:textId="23F62146" w:rsidR="00764D3D" w:rsidRPr="00BB35A9" w:rsidRDefault="00516BCE" w:rsidP="00BB35A9">
            <w:r>
              <w:t xml:space="preserve">Required Document </w:t>
            </w:r>
            <w:r w:rsidRPr="00516BCE">
              <w:rPr>
                <w:sz w:val="18"/>
                <w:szCs w:val="18"/>
              </w:rPr>
              <w:t>*SFRTA excluded</w:t>
            </w:r>
          </w:p>
        </w:tc>
      </w:tr>
      <w:tr w:rsidR="00BB35A9" w:rsidRPr="00BB35A9" w14:paraId="5DF77C59" w14:textId="77777777" w:rsidTr="002C409D">
        <w:trPr>
          <w:trHeight w:val="800"/>
        </w:trPr>
        <w:tc>
          <w:tcPr>
            <w:tcW w:w="1435" w:type="dxa"/>
            <w:noWrap/>
            <w:hideMark/>
          </w:tcPr>
          <w:p w14:paraId="2005A709" w14:textId="77777777" w:rsidR="00BB35A9" w:rsidRPr="00BB35A9" w:rsidRDefault="00BB35A9" w:rsidP="00BB35A9">
            <w:r w:rsidRPr="00BB35A9">
              <w:t> </w:t>
            </w:r>
          </w:p>
        </w:tc>
        <w:tc>
          <w:tcPr>
            <w:tcW w:w="6434" w:type="dxa"/>
            <w:hideMark/>
          </w:tcPr>
          <w:p w14:paraId="13E5C888" w14:textId="77777777" w:rsidR="00BB35A9" w:rsidRPr="00BB35A9" w:rsidRDefault="00BB35A9">
            <w:r w:rsidRPr="00BB35A9">
              <w:t>Page(s) from local plan or program that references the project.</w:t>
            </w:r>
          </w:p>
        </w:tc>
        <w:tc>
          <w:tcPr>
            <w:tcW w:w="1481" w:type="dxa"/>
            <w:noWrap/>
            <w:hideMark/>
          </w:tcPr>
          <w:p w14:paraId="714ACF16" w14:textId="181A58F3" w:rsidR="00BB35A9" w:rsidRPr="00BB35A9" w:rsidRDefault="00D403AF" w:rsidP="00BB35A9">
            <w:r>
              <w:t>If Applicable</w:t>
            </w:r>
          </w:p>
        </w:tc>
      </w:tr>
      <w:tr w:rsidR="00BB35A9" w:rsidRPr="00BB35A9" w14:paraId="223C9CB4" w14:textId="77777777" w:rsidTr="002C409D">
        <w:trPr>
          <w:trHeight w:val="800"/>
        </w:trPr>
        <w:tc>
          <w:tcPr>
            <w:tcW w:w="1435" w:type="dxa"/>
            <w:noWrap/>
            <w:hideMark/>
          </w:tcPr>
          <w:p w14:paraId="7A6A37D2" w14:textId="77777777" w:rsidR="00BB35A9" w:rsidRPr="00BB35A9" w:rsidRDefault="00BB35A9" w:rsidP="00BB35A9">
            <w:r w:rsidRPr="00BB35A9">
              <w:t> </w:t>
            </w:r>
          </w:p>
        </w:tc>
        <w:tc>
          <w:tcPr>
            <w:tcW w:w="6434" w:type="dxa"/>
            <w:hideMark/>
          </w:tcPr>
          <w:p w14:paraId="57EC7D28" w14:textId="3EF9D605" w:rsidR="00BB35A9" w:rsidRPr="00BB35A9" w:rsidRDefault="00BB35A9">
            <w:r w:rsidRPr="00BB35A9">
              <w:t>Provide any supporting data and technical analysis ref</w:t>
            </w:r>
            <w:r w:rsidR="00D403AF">
              <w:t xml:space="preserve">erenced in the Purpose and Need </w:t>
            </w:r>
            <w:r w:rsidR="00D403AF">
              <w:rPr>
                <w:rFonts w:ascii="Calibri" w:eastAsia="Times New Roman" w:hAnsi="Calibri" w:cs="Calibri"/>
                <w:color w:val="000000"/>
              </w:rPr>
              <w:t xml:space="preserve">(ex: traffic study for a lane elimination </w:t>
            </w:r>
            <w:r w:rsidR="00D403AF" w:rsidRPr="008E660F">
              <w:rPr>
                <w:rFonts w:ascii="Calibri" w:eastAsia="Times New Roman" w:hAnsi="Calibri" w:cs="Calibri"/>
                <w:color w:val="000000"/>
              </w:rPr>
              <w:t>proposal</w:t>
            </w:r>
            <w:r w:rsidR="00182DE1" w:rsidRPr="008E660F">
              <w:rPr>
                <w:rFonts w:ascii="Calibri" w:eastAsia="Times New Roman" w:hAnsi="Calibri" w:cs="Calibri"/>
                <w:color w:val="000000"/>
              </w:rPr>
              <w:t>, access management impacts, or mid-block crossings</w:t>
            </w:r>
            <w:r w:rsidR="00D403AF" w:rsidRPr="008E660F">
              <w:rPr>
                <w:rFonts w:ascii="Calibri" w:eastAsia="Times New Roman" w:hAnsi="Calibri" w:cs="Calibri"/>
                <w:color w:val="000000"/>
              </w:rPr>
              <w:t>).</w:t>
            </w:r>
          </w:p>
        </w:tc>
        <w:tc>
          <w:tcPr>
            <w:tcW w:w="1481" w:type="dxa"/>
            <w:noWrap/>
            <w:hideMark/>
          </w:tcPr>
          <w:p w14:paraId="268A49C4" w14:textId="39DD38A5" w:rsidR="00BB35A9" w:rsidRPr="00BB35A9" w:rsidRDefault="00D403AF" w:rsidP="00BB35A9">
            <w:r>
              <w:t>If Applicable</w:t>
            </w:r>
          </w:p>
        </w:tc>
      </w:tr>
      <w:tr w:rsidR="00BB35A9" w:rsidRPr="00BB35A9" w14:paraId="4DAB837A" w14:textId="77777777" w:rsidTr="002C409D">
        <w:trPr>
          <w:trHeight w:val="800"/>
        </w:trPr>
        <w:tc>
          <w:tcPr>
            <w:tcW w:w="1435" w:type="dxa"/>
            <w:noWrap/>
            <w:hideMark/>
          </w:tcPr>
          <w:p w14:paraId="0A545739" w14:textId="77777777" w:rsidR="00BB35A9" w:rsidRPr="00BB35A9" w:rsidRDefault="00BB35A9" w:rsidP="00BB35A9">
            <w:r w:rsidRPr="00BB35A9">
              <w:t> </w:t>
            </w:r>
          </w:p>
        </w:tc>
        <w:tc>
          <w:tcPr>
            <w:tcW w:w="6434" w:type="dxa"/>
            <w:hideMark/>
          </w:tcPr>
          <w:p w14:paraId="60A2D12A" w14:textId="671DA300" w:rsidR="00BB35A9" w:rsidRPr="00BB35A9" w:rsidRDefault="00BB35A9">
            <w:r w:rsidRPr="00BB35A9">
              <w:t xml:space="preserve">If the project is part of a Broward MPO endorsed corridor study, include </w:t>
            </w:r>
            <w:r w:rsidR="00C6744E">
              <w:t xml:space="preserve">the name of the study and the </w:t>
            </w:r>
            <w:r w:rsidRPr="00BB35A9">
              <w:t>page(s) where the project is referenced.</w:t>
            </w:r>
          </w:p>
        </w:tc>
        <w:tc>
          <w:tcPr>
            <w:tcW w:w="1481" w:type="dxa"/>
            <w:noWrap/>
            <w:hideMark/>
          </w:tcPr>
          <w:p w14:paraId="613F1F95" w14:textId="49016A20" w:rsidR="00BB35A9" w:rsidRPr="00BB35A9" w:rsidRDefault="00D403AF" w:rsidP="00BB35A9">
            <w:r>
              <w:t>If Applicable</w:t>
            </w:r>
          </w:p>
        </w:tc>
      </w:tr>
      <w:tr w:rsidR="00BB35A9" w:rsidRPr="00BB35A9" w14:paraId="43EF1D62" w14:textId="77777777" w:rsidTr="002C409D">
        <w:trPr>
          <w:trHeight w:val="800"/>
        </w:trPr>
        <w:tc>
          <w:tcPr>
            <w:tcW w:w="1435" w:type="dxa"/>
            <w:noWrap/>
            <w:hideMark/>
          </w:tcPr>
          <w:p w14:paraId="47DFABD2" w14:textId="77777777" w:rsidR="00BB35A9" w:rsidRPr="00BB35A9" w:rsidRDefault="00BB35A9" w:rsidP="00BB35A9">
            <w:r w:rsidRPr="00BB35A9">
              <w:t> </w:t>
            </w:r>
          </w:p>
        </w:tc>
        <w:tc>
          <w:tcPr>
            <w:tcW w:w="6434" w:type="dxa"/>
            <w:hideMark/>
          </w:tcPr>
          <w:p w14:paraId="6ACF8296" w14:textId="77777777" w:rsidR="00BB35A9" w:rsidRPr="00BB35A9" w:rsidRDefault="00BB35A9">
            <w:r w:rsidRPr="00BB35A9">
              <w:t>If the project is adjacent to any upcoming or currently underway projects, then provide available documentation verifying adjacent projects.</w:t>
            </w:r>
          </w:p>
        </w:tc>
        <w:tc>
          <w:tcPr>
            <w:tcW w:w="1481" w:type="dxa"/>
            <w:noWrap/>
            <w:hideMark/>
          </w:tcPr>
          <w:p w14:paraId="35D19287" w14:textId="68F54E11" w:rsidR="00BB35A9" w:rsidRPr="00BB35A9" w:rsidRDefault="00D403AF" w:rsidP="00D403AF">
            <w:r>
              <w:t>If Applicable</w:t>
            </w:r>
          </w:p>
        </w:tc>
      </w:tr>
    </w:tbl>
    <w:p w14:paraId="33EB427D" w14:textId="2AFB9F3E" w:rsidR="00B125C0" w:rsidRDefault="00B125C0" w:rsidP="003514D6"/>
    <w:p w14:paraId="5A1D4BE1" w14:textId="77777777" w:rsidR="00B125C0" w:rsidRDefault="00B125C0" w:rsidP="00B125C0">
      <w:pPr>
        <w:pStyle w:val="Heading2"/>
      </w:pPr>
      <w:r>
        <w:br w:type="page"/>
      </w:r>
      <w:r>
        <w:lastRenderedPageBreak/>
        <w:t>How to Get Organized</w:t>
      </w:r>
    </w:p>
    <w:p w14:paraId="30F4CF9B" w14:textId="785CF2E6" w:rsidR="00B125C0" w:rsidRDefault="00B125C0" w:rsidP="00B125C0">
      <w:r>
        <w:t xml:space="preserve">The online application must be completed all at once. </w:t>
      </w:r>
      <w:r w:rsidR="00D403AF">
        <w:t>You will be able to upload your documents directly through the</w:t>
      </w:r>
      <w:r w:rsidR="00071CF3">
        <w:t xml:space="preserve"> online</w:t>
      </w:r>
      <w:r w:rsidR="00D403AF">
        <w:t xml:space="preserve"> application. However, if your document is larger than 10 MB, you will need to reach out to the CSLIP Manager and request a link to upload</w:t>
      </w:r>
      <w:r w:rsidR="00071CF3">
        <w:t xml:space="preserve"> additional documents.</w:t>
      </w:r>
      <w:r w:rsidR="00D403AF">
        <w:t xml:space="preserve"> </w:t>
      </w:r>
      <w:r>
        <w:t>If you are well organized before, the application</w:t>
      </w:r>
      <w:r w:rsidR="00850542">
        <w:t xml:space="preserve"> and document upload</w:t>
      </w:r>
      <w:r>
        <w:t xml:space="preserve"> should only take about </w:t>
      </w:r>
      <w:r w:rsidR="00F53F04">
        <w:t>25</w:t>
      </w:r>
      <w:r>
        <w:t>-</w:t>
      </w:r>
      <w:r w:rsidR="00F53F04">
        <w:t>3</w:t>
      </w:r>
      <w:r>
        <w:t xml:space="preserve">5 minutes to complete.  </w:t>
      </w:r>
    </w:p>
    <w:p w14:paraId="3ACD311F" w14:textId="50FA5D57" w:rsidR="00B125C0" w:rsidRDefault="00B125C0" w:rsidP="00B125C0">
      <w:r>
        <w:t xml:space="preserve">Before filling out the application online, please review Application Copy which is available on our </w:t>
      </w:r>
      <w:r w:rsidRPr="007A687D">
        <w:t>website</w:t>
      </w:r>
      <w:r>
        <w:t xml:space="preserve"> at</w:t>
      </w:r>
      <w:r w:rsidR="008F4D00">
        <w:t xml:space="preserve"> </w:t>
      </w:r>
      <w:hyperlink r:id="rId12" w:history="1">
        <w:r w:rsidR="008F4D00" w:rsidRPr="00536F20">
          <w:rPr>
            <w:rStyle w:val="Hyperlink"/>
          </w:rPr>
          <w:t>https://www.browardmpo.org/cslip-application-information</w:t>
        </w:r>
      </w:hyperlink>
      <w:r>
        <w:t xml:space="preserve">. </w:t>
      </w:r>
      <w:proofErr w:type="gramStart"/>
      <w:r>
        <w:t xml:space="preserve">The </w:t>
      </w:r>
      <w:r w:rsidR="00F53F04">
        <w:t>A</w:t>
      </w:r>
      <w:r>
        <w:t>pplication</w:t>
      </w:r>
      <w:proofErr w:type="gramEnd"/>
      <w:r w:rsidR="00F53F04">
        <w:t xml:space="preserve"> Copy</w:t>
      </w:r>
      <w:r>
        <w:t xml:space="preserve"> can be used to create </w:t>
      </w:r>
      <w:r w:rsidR="00F53F04">
        <w:t>a d</w:t>
      </w:r>
      <w:r>
        <w:t xml:space="preserve">ocument with </w:t>
      </w:r>
      <w:proofErr w:type="gramStart"/>
      <w:r>
        <w:t>all of</w:t>
      </w:r>
      <w:proofErr w:type="gramEnd"/>
      <w:r>
        <w:t xml:space="preserve"> your answers in it</w:t>
      </w:r>
      <w:r w:rsidR="00071CF3">
        <w:t>, from there you can</w:t>
      </w:r>
      <w:r>
        <w:t xml:space="preserve"> copy and paste the answers into the online application. This process is recommended because the online application does not have grammar check capabilities or good editing functions. </w:t>
      </w:r>
      <w:r w:rsidR="00F53F04">
        <w:t>Several</w:t>
      </w:r>
      <w:r>
        <w:t xml:space="preserve"> documents will have to be uploaded as part of the application. It is best to create a folder on your desktop and copy </w:t>
      </w:r>
      <w:proofErr w:type="gramStart"/>
      <w:r>
        <w:t>all of</w:t>
      </w:r>
      <w:proofErr w:type="gramEnd"/>
      <w:r>
        <w:t xml:space="preserve"> the </w:t>
      </w:r>
      <w:proofErr w:type="gramStart"/>
      <w:r>
        <w:t>document</w:t>
      </w:r>
      <w:proofErr w:type="gramEnd"/>
      <w:r>
        <w:t xml:space="preserve"> that you will need into the single location (Image </w:t>
      </w:r>
      <w:r w:rsidR="00F53F04">
        <w:t>1</w:t>
      </w:r>
      <w:r>
        <w:t xml:space="preserve">). As shown in Image </w:t>
      </w:r>
      <w:r w:rsidR="00F53F04">
        <w:t>1</w:t>
      </w:r>
      <w:r>
        <w:t xml:space="preserve">, files have been renamed to match the question they will be used for. For the sake of keeping everything in one location, you can create another folder and place your Word Document and the folder with your files for upload in it (Image </w:t>
      </w:r>
      <w:r w:rsidR="00F53F04">
        <w:t>2</w:t>
      </w:r>
      <w:r>
        <w:t>).</w:t>
      </w:r>
    </w:p>
    <w:p w14:paraId="284139FB" w14:textId="77777777" w:rsidR="00F53F04" w:rsidRDefault="00F53F04" w:rsidP="00F53F04"/>
    <w:p w14:paraId="695A12C5" w14:textId="22F2009B" w:rsidR="00F53F04" w:rsidRDefault="00F53F04" w:rsidP="00F53F04">
      <w:r>
        <w:t xml:space="preserve">Image </w:t>
      </w:r>
      <w:r w:rsidR="00B07AC6">
        <w:t>1</w:t>
      </w:r>
    </w:p>
    <w:p w14:paraId="3F8EFF6F" w14:textId="77777777" w:rsidR="00F53F04" w:rsidRDefault="00F53F04" w:rsidP="00F53F04">
      <w:r>
        <w:rPr>
          <w:noProof/>
        </w:rPr>
        <w:drawing>
          <wp:inline distT="0" distB="0" distL="0" distR="0" wp14:anchorId="4879AAAC" wp14:editId="22F8DF78">
            <wp:extent cx="5823743" cy="3060700"/>
            <wp:effectExtent l="0" t="0" r="571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64636" cy="3082192"/>
                    </a:xfrm>
                    <a:prstGeom prst="rect">
                      <a:avLst/>
                    </a:prstGeom>
                  </pic:spPr>
                </pic:pic>
              </a:graphicData>
            </a:graphic>
          </wp:inline>
        </w:drawing>
      </w:r>
    </w:p>
    <w:p w14:paraId="6BEA266E" w14:textId="77777777" w:rsidR="00F53F04" w:rsidRDefault="00F53F04" w:rsidP="00F53F04"/>
    <w:p w14:paraId="10D13363" w14:textId="40A1C0C1" w:rsidR="00F53F04" w:rsidRDefault="00F53F04" w:rsidP="00F53F04"/>
    <w:p w14:paraId="186C94DE" w14:textId="1897B994" w:rsidR="00F53F04" w:rsidRDefault="00F53F04" w:rsidP="00F53F04"/>
    <w:p w14:paraId="0FB72DB2" w14:textId="0160D1B8" w:rsidR="00F53F04" w:rsidRDefault="00F53F04" w:rsidP="00F53F04"/>
    <w:p w14:paraId="7A5A4154" w14:textId="73892A46" w:rsidR="00F53F04" w:rsidRDefault="00F53F04" w:rsidP="00F53F04"/>
    <w:p w14:paraId="7027C76C" w14:textId="77777777" w:rsidR="00F53F04" w:rsidRDefault="00F53F04" w:rsidP="00F53F04"/>
    <w:p w14:paraId="44AD2652" w14:textId="6A7B863F" w:rsidR="00F53F04" w:rsidRDefault="00F53F04" w:rsidP="00F53F04">
      <w:r>
        <w:t xml:space="preserve">Image </w:t>
      </w:r>
      <w:r w:rsidR="00B07AC6">
        <w:t>2</w:t>
      </w:r>
      <w:r>
        <w:t xml:space="preserve"> </w:t>
      </w:r>
    </w:p>
    <w:p w14:paraId="41A3EAF6" w14:textId="77777777" w:rsidR="00F53F04" w:rsidRPr="001D775B" w:rsidRDefault="00F53F04" w:rsidP="00F53F04">
      <w:r>
        <w:rPr>
          <w:noProof/>
        </w:rPr>
        <w:drawing>
          <wp:inline distT="0" distB="0" distL="0" distR="0" wp14:anchorId="4151D9B3" wp14:editId="7C197A5F">
            <wp:extent cx="4855616" cy="225021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05491" cy="2273332"/>
                    </a:xfrm>
                    <a:prstGeom prst="rect">
                      <a:avLst/>
                    </a:prstGeom>
                  </pic:spPr>
                </pic:pic>
              </a:graphicData>
            </a:graphic>
          </wp:inline>
        </w:drawing>
      </w:r>
    </w:p>
    <w:p w14:paraId="1D679CEB" w14:textId="5B718601" w:rsidR="0025409A" w:rsidRPr="001766AE" w:rsidRDefault="0025409A" w:rsidP="003514D6"/>
    <w:sectPr w:rsidR="0025409A" w:rsidRPr="001766AE" w:rsidSect="002517FF">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72719" w14:textId="77777777" w:rsidR="004B7776" w:rsidRDefault="004B7776" w:rsidP="005D788C">
      <w:pPr>
        <w:spacing w:after="0" w:line="240" w:lineRule="auto"/>
      </w:pPr>
      <w:r>
        <w:separator/>
      </w:r>
    </w:p>
  </w:endnote>
  <w:endnote w:type="continuationSeparator" w:id="0">
    <w:p w14:paraId="111F2EC2" w14:textId="77777777" w:rsidR="004B7776" w:rsidRDefault="004B7776" w:rsidP="005D7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6BC57" w14:textId="77777777" w:rsidR="004B7776" w:rsidRDefault="004B7776" w:rsidP="005D788C">
      <w:pPr>
        <w:spacing w:after="0" w:line="240" w:lineRule="auto"/>
      </w:pPr>
      <w:r>
        <w:separator/>
      </w:r>
    </w:p>
  </w:footnote>
  <w:footnote w:type="continuationSeparator" w:id="0">
    <w:p w14:paraId="7CB63108" w14:textId="77777777" w:rsidR="004B7776" w:rsidRDefault="004B7776" w:rsidP="005D7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50A3F" w14:textId="57BB31E5" w:rsidR="005D788C" w:rsidRPr="007E09EC" w:rsidRDefault="00C6744E">
    <w:pPr>
      <w:pStyle w:val="Header"/>
      <w:rPr>
        <w:rFonts w:ascii="Century Gothic" w:hAnsi="Century Gothic"/>
        <w:color w:val="595959" w:themeColor="text1" w:themeTint="A6"/>
        <w:sz w:val="36"/>
      </w:rPr>
    </w:pPr>
    <w:r>
      <w:rPr>
        <w:rFonts w:ascii="Century Gothic" w:hAnsi="Century Gothic"/>
        <w:noProof/>
        <w:color w:val="595959" w:themeColor="text1" w:themeTint="A6"/>
        <w:sz w:val="36"/>
      </w:rPr>
      <w:drawing>
        <wp:anchor distT="0" distB="0" distL="114300" distR="114300" simplePos="0" relativeHeight="251658240" behindDoc="1" locked="0" layoutInCell="1" allowOverlap="1" wp14:anchorId="57895E2B" wp14:editId="4376096A">
          <wp:simplePos x="0" y="0"/>
          <wp:positionH relativeFrom="margin">
            <wp:align>right</wp:align>
          </wp:positionH>
          <wp:positionV relativeFrom="paragraph">
            <wp:posOffset>-203200</wp:posOffset>
          </wp:positionV>
          <wp:extent cx="1746250" cy="459105"/>
          <wp:effectExtent l="0" t="0" r="6350" b="0"/>
          <wp:wrapTight wrapText="bothSides">
            <wp:wrapPolygon edited="0">
              <wp:start x="1178" y="0"/>
              <wp:lineTo x="0" y="14340"/>
              <wp:lineTo x="0" y="20614"/>
              <wp:lineTo x="20265" y="20614"/>
              <wp:lineTo x="20500" y="20614"/>
              <wp:lineTo x="21443" y="1793"/>
              <wp:lineTo x="21443" y="0"/>
              <wp:lineTo x="1178" y="0"/>
            </wp:wrapPolygon>
          </wp:wrapTight>
          <wp:docPr id="204975271" name="Picture 1"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75271" name="Picture 1" descr="A blue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250" cy="459105"/>
                  </a:xfrm>
                  <a:prstGeom prst="rect">
                    <a:avLst/>
                  </a:prstGeom>
                </pic:spPr>
              </pic:pic>
            </a:graphicData>
          </a:graphic>
        </wp:anchor>
      </w:drawing>
    </w:r>
    <w:r w:rsidR="007E09EC" w:rsidRPr="007E09EC">
      <w:rPr>
        <w:rFonts w:ascii="Century Gothic" w:hAnsi="Century Gothic"/>
        <w:color w:val="595959" w:themeColor="text1" w:themeTint="A6"/>
        <w:sz w:val="44"/>
      </w:rPr>
      <w:t xml:space="preserve">Application </w:t>
    </w:r>
    <w:r w:rsidR="003514D6">
      <w:rPr>
        <w:rFonts w:ascii="Century Gothic" w:hAnsi="Century Gothic"/>
        <w:color w:val="595959" w:themeColor="text1" w:themeTint="A6"/>
        <w:sz w:val="44"/>
      </w:rPr>
      <w:t>Check</w:t>
    </w:r>
    <w:r w:rsidR="007E09EC" w:rsidRPr="007E09EC">
      <w:rPr>
        <w:rFonts w:ascii="Century Gothic" w:hAnsi="Century Gothic"/>
        <w:color w:val="595959" w:themeColor="text1" w:themeTint="A6"/>
        <w:sz w:val="44"/>
      </w:rPr>
      <w:t xml:space="preserve">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74A7"/>
    <w:multiLevelType w:val="hybridMultilevel"/>
    <w:tmpl w:val="D652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2462F"/>
    <w:multiLevelType w:val="hybridMultilevel"/>
    <w:tmpl w:val="690E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662823"/>
    <w:multiLevelType w:val="hybridMultilevel"/>
    <w:tmpl w:val="5D109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1557A"/>
    <w:multiLevelType w:val="hybridMultilevel"/>
    <w:tmpl w:val="BD20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650922"/>
    <w:multiLevelType w:val="hybridMultilevel"/>
    <w:tmpl w:val="3694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592788">
    <w:abstractNumId w:val="2"/>
  </w:num>
  <w:num w:numId="2" w16cid:durableId="1175608971">
    <w:abstractNumId w:val="4"/>
  </w:num>
  <w:num w:numId="3" w16cid:durableId="493108650">
    <w:abstractNumId w:val="1"/>
  </w:num>
  <w:num w:numId="4" w16cid:durableId="721445359">
    <w:abstractNumId w:val="0"/>
  </w:num>
  <w:num w:numId="5" w16cid:durableId="359166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7FF"/>
    <w:rsid w:val="00051D3B"/>
    <w:rsid w:val="00066964"/>
    <w:rsid w:val="00071CF3"/>
    <w:rsid w:val="000E033E"/>
    <w:rsid w:val="000E7934"/>
    <w:rsid w:val="001766AE"/>
    <w:rsid w:val="00182DE1"/>
    <w:rsid w:val="001C6EF7"/>
    <w:rsid w:val="00212D0E"/>
    <w:rsid w:val="002517FF"/>
    <w:rsid w:val="0025409A"/>
    <w:rsid w:val="002774DD"/>
    <w:rsid w:val="00296290"/>
    <w:rsid w:val="002C114D"/>
    <w:rsid w:val="002C409D"/>
    <w:rsid w:val="002D22DF"/>
    <w:rsid w:val="002F3404"/>
    <w:rsid w:val="00342250"/>
    <w:rsid w:val="00347E1C"/>
    <w:rsid w:val="003514D6"/>
    <w:rsid w:val="003B0253"/>
    <w:rsid w:val="003C3B88"/>
    <w:rsid w:val="004135C4"/>
    <w:rsid w:val="00497830"/>
    <w:rsid w:val="004A3D7E"/>
    <w:rsid w:val="004A617F"/>
    <w:rsid w:val="004A780F"/>
    <w:rsid w:val="004B7776"/>
    <w:rsid w:val="00516BCE"/>
    <w:rsid w:val="00552D6E"/>
    <w:rsid w:val="005937F9"/>
    <w:rsid w:val="005D788C"/>
    <w:rsid w:val="006C4D40"/>
    <w:rsid w:val="006E5866"/>
    <w:rsid w:val="00764D3D"/>
    <w:rsid w:val="007E09EC"/>
    <w:rsid w:val="00840819"/>
    <w:rsid w:val="00850542"/>
    <w:rsid w:val="00862D27"/>
    <w:rsid w:val="00880838"/>
    <w:rsid w:val="008E660F"/>
    <w:rsid w:val="008F4D00"/>
    <w:rsid w:val="00910836"/>
    <w:rsid w:val="009A2E00"/>
    <w:rsid w:val="009C6275"/>
    <w:rsid w:val="00A11D6A"/>
    <w:rsid w:val="00A504A4"/>
    <w:rsid w:val="00AB7194"/>
    <w:rsid w:val="00B07AC6"/>
    <w:rsid w:val="00B125C0"/>
    <w:rsid w:val="00B25039"/>
    <w:rsid w:val="00B55E5A"/>
    <w:rsid w:val="00BB35A9"/>
    <w:rsid w:val="00BE0E65"/>
    <w:rsid w:val="00BE100D"/>
    <w:rsid w:val="00C23172"/>
    <w:rsid w:val="00C6744E"/>
    <w:rsid w:val="00CF20CB"/>
    <w:rsid w:val="00D016EA"/>
    <w:rsid w:val="00D403AF"/>
    <w:rsid w:val="00D81342"/>
    <w:rsid w:val="00DE5E91"/>
    <w:rsid w:val="00E05EAA"/>
    <w:rsid w:val="00E27390"/>
    <w:rsid w:val="00E44B94"/>
    <w:rsid w:val="00E4588D"/>
    <w:rsid w:val="00E8590F"/>
    <w:rsid w:val="00E95E85"/>
    <w:rsid w:val="00F24F73"/>
    <w:rsid w:val="00F429A7"/>
    <w:rsid w:val="00F53F04"/>
    <w:rsid w:val="00FA1303"/>
    <w:rsid w:val="00FA3337"/>
    <w:rsid w:val="00FE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65D30"/>
  <w15:chartTrackingRefBased/>
  <w15:docId w15:val="{BD490381-A9ED-467F-9D2C-448E8A53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9EC"/>
    <w:pPr>
      <w:keepNext/>
      <w:keepLines/>
      <w:spacing w:before="240" w:after="0"/>
      <w:outlineLvl w:val="0"/>
    </w:pPr>
    <w:rPr>
      <w:rFonts w:ascii="Century Gothic" w:eastAsiaTheme="majorEastAsia" w:hAnsi="Century Gothic" w:cstheme="majorBidi"/>
      <w:color w:val="7F7F7F" w:themeColor="text1" w:themeTint="80"/>
      <w:sz w:val="32"/>
      <w:szCs w:val="32"/>
    </w:rPr>
  </w:style>
  <w:style w:type="paragraph" w:styleId="Heading2">
    <w:name w:val="heading 2"/>
    <w:basedOn w:val="Normal"/>
    <w:next w:val="Normal"/>
    <w:link w:val="Heading2Char"/>
    <w:uiPriority w:val="9"/>
    <w:unhideWhenUsed/>
    <w:qFormat/>
    <w:rsid w:val="005D78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F"/>
    <w:pPr>
      <w:ind w:left="720"/>
      <w:contextualSpacing/>
    </w:pPr>
  </w:style>
  <w:style w:type="character" w:customStyle="1" w:styleId="Heading1Char">
    <w:name w:val="Heading 1 Char"/>
    <w:basedOn w:val="DefaultParagraphFont"/>
    <w:link w:val="Heading1"/>
    <w:uiPriority w:val="9"/>
    <w:rsid w:val="007E09EC"/>
    <w:rPr>
      <w:rFonts w:ascii="Century Gothic" w:eastAsiaTheme="majorEastAsia" w:hAnsi="Century Gothic" w:cstheme="majorBidi"/>
      <w:color w:val="7F7F7F" w:themeColor="text1" w:themeTint="80"/>
      <w:sz w:val="32"/>
      <w:szCs w:val="32"/>
    </w:rPr>
  </w:style>
  <w:style w:type="character" w:customStyle="1" w:styleId="Heading2Char">
    <w:name w:val="Heading 2 Char"/>
    <w:basedOn w:val="DefaultParagraphFont"/>
    <w:link w:val="Heading2"/>
    <w:uiPriority w:val="9"/>
    <w:rsid w:val="005D788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D7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88C"/>
  </w:style>
  <w:style w:type="paragraph" w:styleId="Footer">
    <w:name w:val="footer"/>
    <w:basedOn w:val="Normal"/>
    <w:link w:val="FooterChar"/>
    <w:uiPriority w:val="99"/>
    <w:unhideWhenUsed/>
    <w:rsid w:val="005D7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88C"/>
  </w:style>
  <w:style w:type="paragraph" w:styleId="BalloonText">
    <w:name w:val="Balloon Text"/>
    <w:basedOn w:val="Normal"/>
    <w:link w:val="BalloonTextChar"/>
    <w:uiPriority w:val="99"/>
    <w:semiHidden/>
    <w:unhideWhenUsed/>
    <w:rsid w:val="003B0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253"/>
    <w:rPr>
      <w:rFonts w:ascii="Segoe UI" w:hAnsi="Segoe UI" w:cs="Segoe UI"/>
      <w:sz w:val="18"/>
      <w:szCs w:val="18"/>
    </w:rPr>
  </w:style>
  <w:style w:type="table" w:styleId="TableGrid">
    <w:name w:val="Table Grid"/>
    <w:basedOn w:val="TableNormal"/>
    <w:uiPriority w:val="39"/>
    <w:rsid w:val="00B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25C0"/>
    <w:rPr>
      <w:color w:val="0563C1" w:themeColor="hyperlink"/>
      <w:u w:val="single"/>
    </w:rPr>
  </w:style>
  <w:style w:type="character" w:styleId="FollowedHyperlink">
    <w:name w:val="FollowedHyperlink"/>
    <w:basedOn w:val="DefaultParagraphFont"/>
    <w:uiPriority w:val="99"/>
    <w:semiHidden/>
    <w:unhideWhenUsed/>
    <w:rsid w:val="00F53F04"/>
    <w:rPr>
      <w:color w:val="954F72" w:themeColor="followedHyperlink"/>
      <w:u w:val="single"/>
    </w:rPr>
  </w:style>
  <w:style w:type="character" w:styleId="CommentReference">
    <w:name w:val="annotation reference"/>
    <w:basedOn w:val="DefaultParagraphFont"/>
    <w:uiPriority w:val="99"/>
    <w:semiHidden/>
    <w:unhideWhenUsed/>
    <w:rsid w:val="00D403AF"/>
    <w:rPr>
      <w:sz w:val="16"/>
      <w:szCs w:val="16"/>
    </w:rPr>
  </w:style>
  <w:style w:type="paragraph" w:styleId="CommentText">
    <w:name w:val="annotation text"/>
    <w:basedOn w:val="Normal"/>
    <w:link w:val="CommentTextChar"/>
    <w:uiPriority w:val="99"/>
    <w:semiHidden/>
    <w:unhideWhenUsed/>
    <w:rsid w:val="00D403AF"/>
    <w:pPr>
      <w:spacing w:line="240" w:lineRule="auto"/>
    </w:pPr>
    <w:rPr>
      <w:sz w:val="20"/>
      <w:szCs w:val="20"/>
    </w:rPr>
  </w:style>
  <w:style w:type="character" w:customStyle="1" w:styleId="CommentTextChar">
    <w:name w:val="Comment Text Char"/>
    <w:basedOn w:val="DefaultParagraphFont"/>
    <w:link w:val="CommentText"/>
    <w:uiPriority w:val="99"/>
    <w:semiHidden/>
    <w:rsid w:val="00D403AF"/>
    <w:rPr>
      <w:sz w:val="20"/>
      <w:szCs w:val="20"/>
    </w:rPr>
  </w:style>
  <w:style w:type="paragraph" w:styleId="CommentSubject">
    <w:name w:val="annotation subject"/>
    <w:basedOn w:val="CommentText"/>
    <w:next w:val="CommentText"/>
    <w:link w:val="CommentSubjectChar"/>
    <w:uiPriority w:val="99"/>
    <w:semiHidden/>
    <w:unhideWhenUsed/>
    <w:rsid w:val="00D403AF"/>
    <w:rPr>
      <w:b/>
      <w:bCs/>
    </w:rPr>
  </w:style>
  <w:style w:type="character" w:customStyle="1" w:styleId="CommentSubjectChar">
    <w:name w:val="Comment Subject Char"/>
    <w:basedOn w:val="CommentTextChar"/>
    <w:link w:val="CommentSubject"/>
    <w:uiPriority w:val="99"/>
    <w:semiHidden/>
    <w:rsid w:val="00D403AF"/>
    <w:rPr>
      <w:b/>
      <w:bCs/>
      <w:sz w:val="20"/>
      <w:szCs w:val="20"/>
    </w:rPr>
  </w:style>
  <w:style w:type="character" w:styleId="UnresolvedMention">
    <w:name w:val="Unresolved Mention"/>
    <w:basedOn w:val="DefaultParagraphFont"/>
    <w:uiPriority w:val="99"/>
    <w:semiHidden/>
    <w:unhideWhenUsed/>
    <w:rsid w:val="00C67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96561">
      <w:bodyDiv w:val="1"/>
      <w:marLeft w:val="0"/>
      <w:marRight w:val="0"/>
      <w:marTop w:val="0"/>
      <w:marBottom w:val="0"/>
      <w:divBdr>
        <w:top w:val="none" w:sz="0" w:space="0" w:color="auto"/>
        <w:left w:val="none" w:sz="0" w:space="0" w:color="auto"/>
        <w:bottom w:val="none" w:sz="0" w:space="0" w:color="auto"/>
        <w:right w:val="none" w:sz="0" w:space="0" w:color="auto"/>
      </w:divBdr>
    </w:div>
    <w:div w:id="1076199150">
      <w:bodyDiv w:val="1"/>
      <w:marLeft w:val="0"/>
      <w:marRight w:val="0"/>
      <w:marTop w:val="0"/>
      <w:marBottom w:val="0"/>
      <w:divBdr>
        <w:top w:val="none" w:sz="0" w:space="0" w:color="auto"/>
        <w:left w:val="none" w:sz="0" w:space="0" w:color="auto"/>
        <w:bottom w:val="none" w:sz="0" w:space="0" w:color="auto"/>
        <w:right w:val="none" w:sz="0" w:space="0" w:color="auto"/>
      </w:divBdr>
    </w:div>
    <w:div w:id="1641426092">
      <w:bodyDiv w:val="1"/>
      <w:marLeft w:val="0"/>
      <w:marRight w:val="0"/>
      <w:marTop w:val="0"/>
      <w:marBottom w:val="0"/>
      <w:divBdr>
        <w:top w:val="none" w:sz="0" w:space="0" w:color="auto"/>
        <w:left w:val="none" w:sz="0" w:space="0" w:color="auto"/>
        <w:bottom w:val="none" w:sz="0" w:space="0" w:color="auto"/>
        <w:right w:val="none" w:sz="0" w:space="0" w:color="auto"/>
      </w:divBdr>
    </w:div>
    <w:div w:id="1823040389">
      <w:bodyDiv w:val="1"/>
      <w:marLeft w:val="0"/>
      <w:marRight w:val="0"/>
      <w:marTop w:val="0"/>
      <w:marBottom w:val="0"/>
      <w:divBdr>
        <w:top w:val="none" w:sz="0" w:space="0" w:color="auto"/>
        <w:left w:val="none" w:sz="0" w:space="0" w:color="auto"/>
        <w:bottom w:val="none" w:sz="0" w:space="0" w:color="auto"/>
        <w:right w:val="none" w:sz="0" w:space="0" w:color="auto"/>
      </w:divBdr>
    </w:div>
    <w:div w:id="197132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wardmpo.org/cslip-application-information"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owardmpo.org/cslip-application-inform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dotwww.blob.core.windows.net/sitefinity/docs/default-source/planning/systems/systems-management/document-repository/tap/transportation_alternatives_application_fillable.pdf?sfvrsn=c4a7ec8_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rowardmpo.org/cslip-application-information" TargetMode="External"/><Relationship Id="rId4" Type="http://schemas.openxmlformats.org/officeDocument/2006/relationships/settings" Target="settings.xml"/><Relationship Id="rId9" Type="http://schemas.openxmlformats.org/officeDocument/2006/relationships/hyperlink" Target="https://browardmpo.org/cslip-application-information"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AD4F1-446F-4E15-BDC2-AE449598B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Campobasso</dc:creator>
  <cp:keywords/>
  <dc:description/>
  <cp:lastModifiedBy>Kerrie MacNeil</cp:lastModifiedBy>
  <cp:revision>2</cp:revision>
  <cp:lastPrinted>2018-09-19T18:23:00Z</cp:lastPrinted>
  <dcterms:created xsi:type="dcterms:W3CDTF">2024-05-21T16:20:00Z</dcterms:created>
  <dcterms:modified xsi:type="dcterms:W3CDTF">2024-05-21T16:20:00Z</dcterms:modified>
</cp:coreProperties>
</file>